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D6243" w14:textId="055FC4AF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4E404D"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14:paraId="7A6F647A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4E404D">
        <w:rPr>
          <w:rFonts w:ascii="Arial Narrow" w:eastAsia="Arial Narrow" w:hAnsi="Arial Narrow" w:cs="Arial Narrow"/>
          <w:color w:val="000000"/>
        </w:rPr>
        <w:t>PROCESO NIVELATORIO</w:t>
      </w:r>
    </w:p>
    <w:p w14:paraId="1E6E88BE" w14:textId="615CA789" w:rsidR="0053051B" w:rsidRPr="004E404D" w:rsidRDefault="00AC4CE2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4E404D">
        <w:rPr>
          <w:rFonts w:ascii="Arial Narrow" w:eastAsia="Arial Narrow" w:hAnsi="Arial Narrow" w:cs="Arial Narrow"/>
          <w:color w:val="000000"/>
        </w:rPr>
        <w:t>Área: Ética</w:t>
      </w:r>
      <w:r w:rsidRPr="004E404D">
        <w:rPr>
          <w:rFonts w:ascii="Arial Narrow" w:eastAsia="Arial Narrow" w:hAnsi="Arial Narrow" w:cs="Arial Narrow"/>
          <w:color w:val="000000"/>
        </w:rPr>
        <w:tab/>
        <w:t>Grado:   1</w:t>
      </w:r>
      <w:r w:rsidR="00B60C4D" w:rsidRPr="004E404D">
        <w:rPr>
          <w:rFonts w:ascii="Arial Narrow" w:eastAsia="Arial Narrow" w:hAnsi="Arial Narrow" w:cs="Arial Narrow"/>
          <w:color w:val="000000"/>
        </w:rPr>
        <w:t>0</w:t>
      </w:r>
      <w:r w:rsidR="0053051B" w:rsidRPr="004E404D">
        <w:rPr>
          <w:rFonts w:ascii="Arial Narrow" w:eastAsia="Arial Narrow" w:hAnsi="Arial Narrow" w:cs="Arial Narrow"/>
          <w:color w:val="000000"/>
        </w:rPr>
        <w:t>°                         Año: 202</w:t>
      </w:r>
      <w:r w:rsidR="00B60C4D" w:rsidRPr="004E404D">
        <w:rPr>
          <w:rFonts w:ascii="Arial Narrow" w:eastAsia="Arial Narrow" w:hAnsi="Arial Narrow" w:cs="Arial Narrow"/>
          <w:color w:val="000000"/>
        </w:rPr>
        <w:t>4</w:t>
      </w:r>
      <w:r w:rsidR="0053051B" w:rsidRPr="004E404D">
        <w:rPr>
          <w:rFonts w:ascii="Arial Narrow" w:eastAsia="Arial Narrow" w:hAnsi="Arial Narrow" w:cs="Arial Narrow"/>
          <w:color w:val="000000"/>
        </w:rPr>
        <w:t xml:space="preserve"> - 202</w:t>
      </w:r>
      <w:r w:rsidR="00B60C4D" w:rsidRPr="004E404D">
        <w:rPr>
          <w:rFonts w:ascii="Arial Narrow" w:eastAsia="Arial Narrow" w:hAnsi="Arial Narrow" w:cs="Arial Narrow"/>
          <w:color w:val="000000"/>
        </w:rPr>
        <w:t>5</w:t>
      </w:r>
    </w:p>
    <w:p w14:paraId="1180B492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14:paraId="119C0CD3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 w:rsidRPr="004E404D">
        <w:rPr>
          <w:rFonts w:ascii="Arial Narrow" w:eastAsia="Arial Narrow" w:hAnsi="Arial Narrow" w:cs="Arial Narrow"/>
          <w:color w:val="000000"/>
        </w:rPr>
        <w:t xml:space="preserve">Nombre del estudiante: </w:t>
      </w:r>
      <w:r w:rsidRPr="004E404D"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14:paraId="2AA4AE94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0ACA38E3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4E404D"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14:paraId="0AF51D22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786B4B75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4E404D"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14:paraId="473ACADA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4E404D"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14:paraId="3584F712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49073A44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4E404D">
        <w:rPr>
          <w:rFonts w:ascii="Arial Narrow" w:eastAsia="Arial Narrow" w:hAnsi="Arial Narrow" w:cs="Arial Narrow"/>
          <w:b/>
          <w:color w:val="000000"/>
        </w:rPr>
        <w:t>Presentación:</w:t>
      </w:r>
    </w:p>
    <w:p w14:paraId="35531C8B" w14:textId="04C74D8B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4E404D"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 w:rsidRPr="004E404D">
        <w:rPr>
          <w:rFonts w:ascii="Arial Narrow" w:eastAsia="Arial Narrow" w:hAnsi="Arial Narrow" w:cs="Arial Narrow"/>
          <w:color w:val="000000"/>
          <w:u w:val="single"/>
        </w:rPr>
        <w:t xml:space="preserve">sustentado el </w:t>
      </w:r>
      <w:proofErr w:type="gramStart"/>
      <w:r w:rsidRPr="004E404D">
        <w:rPr>
          <w:rFonts w:ascii="Arial Narrow" w:eastAsia="Arial Narrow" w:hAnsi="Arial Narrow" w:cs="Arial Narrow"/>
          <w:color w:val="000000"/>
          <w:u w:val="single"/>
        </w:rPr>
        <w:t xml:space="preserve">viernes  </w:t>
      </w:r>
      <w:r w:rsidRPr="004E404D">
        <w:rPr>
          <w:rFonts w:ascii="Arial Narrow" w:eastAsia="Arial Narrow" w:hAnsi="Arial Narrow" w:cs="Arial Narrow"/>
          <w:color w:val="000000"/>
          <w:highlight w:val="white"/>
          <w:u w:val="single"/>
        </w:rPr>
        <w:t>1</w:t>
      </w:r>
      <w:r w:rsidR="00B60C4D" w:rsidRPr="004E404D">
        <w:rPr>
          <w:rFonts w:ascii="Arial Narrow" w:eastAsia="Arial Narrow" w:hAnsi="Arial Narrow" w:cs="Arial Narrow"/>
          <w:u w:val="single"/>
        </w:rPr>
        <w:t>7</w:t>
      </w:r>
      <w:proofErr w:type="gramEnd"/>
      <w:r w:rsidRPr="004E404D">
        <w:rPr>
          <w:rFonts w:ascii="Arial Narrow" w:eastAsia="Arial Narrow" w:hAnsi="Arial Narrow" w:cs="Arial Narrow"/>
          <w:color w:val="000000"/>
          <w:u w:val="single"/>
        </w:rPr>
        <w:t xml:space="preserve">  de enero de 202</w:t>
      </w:r>
      <w:r w:rsidR="00B60C4D" w:rsidRPr="004E404D">
        <w:rPr>
          <w:rFonts w:ascii="Arial Narrow" w:eastAsia="Arial Narrow" w:hAnsi="Arial Narrow" w:cs="Arial Narrow"/>
          <w:color w:val="000000"/>
          <w:u w:val="single"/>
        </w:rPr>
        <w:t>5</w:t>
      </w:r>
      <w:r w:rsidRPr="004E404D"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 w:rsidRPr="004E404D"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14:paraId="507AD22B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12DD9503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4E404D"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14:paraId="3A940D82" w14:textId="6479F4BD" w:rsidR="00B60C4D" w:rsidRPr="004E404D" w:rsidRDefault="00B60C4D" w:rsidP="00B60C4D">
      <w:pPr>
        <w:ind w:left="0" w:hanging="2"/>
        <w:rPr>
          <w:rFonts w:ascii="Arial Narrow" w:hAnsi="Arial Narrow"/>
          <w:color w:val="000000"/>
          <w:shd w:val="clear" w:color="auto" w:fill="FFFFFF"/>
        </w:rPr>
      </w:pPr>
      <w:r w:rsidRPr="004E404D">
        <w:rPr>
          <w:rFonts w:ascii="Arial Narrow" w:hAnsi="Arial Narrow"/>
          <w:color w:val="000000"/>
          <w:shd w:val="clear" w:color="auto" w:fill="FFFFFF"/>
        </w:rPr>
        <w:t>¿En qué prácticas humanas actuales es necesario que primen los principios universales?</w:t>
      </w:r>
    </w:p>
    <w:p w14:paraId="11AC2BB5" w14:textId="671D4541" w:rsidR="00B60C4D" w:rsidRPr="004E404D" w:rsidRDefault="00B60C4D" w:rsidP="00B60C4D">
      <w:pPr>
        <w:ind w:left="0" w:hanging="2"/>
        <w:rPr>
          <w:rFonts w:ascii="Arial Narrow" w:hAnsi="Arial Narrow" w:cs="Arial"/>
          <w:color w:val="000000"/>
          <w:shd w:val="clear" w:color="auto" w:fill="FFFFFF"/>
        </w:rPr>
      </w:pPr>
      <w:r w:rsidRPr="004E404D">
        <w:rPr>
          <w:rFonts w:ascii="Arial Narrow" w:hAnsi="Arial Narrow" w:cs="Arial"/>
          <w:color w:val="000000"/>
          <w:shd w:val="clear" w:color="auto" w:fill="FFFFFF"/>
        </w:rPr>
        <w:t>¿De qué manera han influido las minorías en la consolidación de los derechos civiles y políticos mundiales?</w:t>
      </w:r>
    </w:p>
    <w:p w14:paraId="7FA73D36" w14:textId="7D09F34E" w:rsidR="00B60C4D" w:rsidRPr="004E404D" w:rsidRDefault="00B60C4D" w:rsidP="00B60C4D">
      <w:pPr>
        <w:ind w:left="0" w:hanging="2"/>
        <w:rPr>
          <w:rFonts w:ascii="Arial Narrow" w:hAnsi="Arial Narrow" w:cs="Arial"/>
          <w:color w:val="000000"/>
          <w:shd w:val="clear" w:color="auto" w:fill="FFFFFF"/>
        </w:rPr>
      </w:pPr>
      <w:r w:rsidRPr="004E404D">
        <w:rPr>
          <w:rFonts w:ascii="Arial Narrow" w:hAnsi="Arial Narrow" w:cs="Arial"/>
          <w:color w:val="000000"/>
          <w:shd w:val="clear" w:color="auto" w:fill="FFFFFF"/>
        </w:rPr>
        <w:t>¿Qué aportes pueden ser relevantes para la formación ética a partir de aquellas personas importantes que desde su proyecto de vida han contribuido a la construcción de sociedades más justas?</w:t>
      </w:r>
    </w:p>
    <w:p w14:paraId="68F6AF32" w14:textId="48BA75CE" w:rsidR="00B60C4D" w:rsidRPr="004E404D" w:rsidRDefault="00B60C4D" w:rsidP="00B60C4D">
      <w:pPr>
        <w:ind w:left="0" w:hanging="2"/>
        <w:rPr>
          <w:rFonts w:ascii="Arial Narrow" w:hAnsi="Arial Narrow"/>
        </w:rPr>
      </w:pPr>
      <w:r w:rsidRPr="004E404D">
        <w:rPr>
          <w:rFonts w:ascii="Arial Narrow" w:hAnsi="Arial Narrow"/>
        </w:rPr>
        <w:t>¿Cómo se ha construido el concepto de ética a lo largo de la historia?</w:t>
      </w:r>
    </w:p>
    <w:p w14:paraId="6816299F" w14:textId="50282AAD" w:rsidR="0053051B" w:rsidRPr="004E404D" w:rsidRDefault="00233BAF" w:rsidP="00233BAF">
      <w:pPr>
        <w:ind w:left="0" w:hanging="2"/>
        <w:rPr>
          <w:rFonts w:ascii="Arial Narrow" w:hAnsi="Arial Narrow"/>
        </w:rPr>
      </w:pPr>
      <w:r w:rsidRPr="004E404D">
        <w:rPr>
          <w:rFonts w:ascii="Arial Narrow" w:hAnsi="Arial Narrow" w:cs="Arial"/>
          <w:color w:val="000000"/>
          <w:shd w:val="clear" w:color="auto" w:fill="FFFFFF"/>
        </w:rPr>
        <w:t>¿Cómo puedo hablar de una ética de la sexualidad?</w:t>
      </w:r>
      <w:r w:rsidR="0053051B" w:rsidRPr="004E404D">
        <w:rPr>
          <w:rFonts w:ascii="Arial Narrow" w:eastAsia="Arial Narrow" w:hAnsi="Arial Narrow" w:cs="Arial Narrow"/>
          <w:color w:val="000000"/>
        </w:rPr>
        <w:tab/>
      </w:r>
      <w:r w:rsidR="0053051B" w:rsidRPr="004E404D">
        <w:rPr>
          <w:rFonts w:ascii="Arial Narrow" w:eastAsia="Arial Narrow" w:hAnsi="Arial Narrow" w:cs="Arial Narrow"/>
          <w:color w:val="000000"/>
        </w:rPr>
        <w:tab/>
      </w:r>
      <w:r w:rsidR="0053051B" w:rsidRPr="004E404D">
        <w:rPr>
          <w:rFonts w:ascii="Arial Narrow" w:eastAsia="Arial Narrow" w:hAnsi="Arial Narrow" w:cs="Arial Narrow"/>
          <w:color w:val="000000"/>
        </w:rPr>
        <w:tab/>
      </w:r>
      <w:r w:rsidR="0053051B" w:rsidRPr="004E404D">
        <w:rPr>
          <w:rFonts w:ascii="Arial Narrow" w:eastAsia="Arial Narrow" w:hAnsi="Arial Narrow" w:cs="Arial Narrow"/>
          <w:color w:val="000000"/>
        </w:rPr>
        <w:tab/>
      </w:r>
    </w:p>
    <w:p w14:paraId="3547B37F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rPr>
          <w:rFonts w:ascii="Arial Narrow" w:eastAsia="Arial Narrow" w:hAnsi="Arial Narrow" w:cs="Arial Narrow"/>
          <w:color w:val="000000"/>
        </w:rPr>
      </w:pPr>
    </w:p>
    <w:p w14:paraId="1ABDE53B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 w:rsidRPr="004E404D"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14:paraId="020FD6F6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</w:p>
    <w:p w14:paraId="1834196E" w14:textId="77777777" w:rsidR="00B60C4D" w:rsidRPr="004E404D" w:rsidRDefault="00B60C4D" w:rsidP="00B60C4D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4E404D">
        <w:rPr>
          <w:rFonts w:ascii="Arial Narrow" w:hAnsi="Arial Narrow"/>
          <w:color w:val="000000"/>
          <w:shd w:val="clear" w:color="auto" w:fill="FFFFFF"/>
        </w:rPr>
        <w:t>¿Cuáles son las diferencias teórico practicas entre ética y moral?</w:t>
      </w:r>
    </w:p>
    <w:p w14:paraId="6D59716F" w14:textId="1A931908" w:rsidR="00B60C4D" w:rsidRPr="004E404D" w:rsidRDefault="00B60C4D" w:rsidP="00B60C4D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4E404D">
        <w:rPr>
          <w:rFonts w:ascii="Arial Narrow" w:hAnsi="Arial Narrow"/>
          <w:color w:val="000000"/>
          <w:shd w:val="clear" w:color="auto" w:fill="FFFFFF"/>
        </w:rPr>
        <w:t xml:space="preserve">¿Cuáles son los pasos necesarios para ser un pensador crítico? </w:t>
      </w:r>
    </w:p>
    <w:p w14:paraId="02766162" w14:textId="0F6979A0" w:rsidR="00B60C4D" w:rsidRPr="004E404D" w:rsidRDefault="00B60C4D" w:rsidP="0053051B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 w:rsidRPr="004E404D">
        <w:rPr>
          <w:rFonts w:ascii="Arial Narrow" w:hAnsi="Arial Narrow"/>
          <w:color w:val="000000"/>
          <w:shd w:val="clear" w:color="auto" w:fill="FFFFFF"/>
        </w:rPr>
        <w:t>¿</w:t>
      </w:r>
      <w:r w:rsidRPr="004E404D">
        <w:rPr>
          <w:rFonts w:ascii="Arial Narrow" w:hAnsi="Arial Narrow" w:cs="Arial"/>
          <w:color w:val="000000"/>
          <w:shd w:val="clear" w:color="auto" w:fill="FFFFFF"/>
        </w:rPr>
        <w:t>De qué manera han influido las minorías en la consolidación de los derechos civiles?</w:t>
      </w:r>
    </w:p>
    <w:p w14:paraId="5C6BAB84" w14:textId="47B21691" w:rsidR="00B60C4D" w:rsidRPr="004E404D" w:rsidRDefault="00B60C4D" w:rsidP="0053051B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 w:rsidRPr="004E404D">
        <w:rPr>
          <w:rFonts w:ascii="Arial Narrow" w:hAnsi="Arial Narrow"/>
          <w:color w:val="000000" w:themeColor="text1"/>
        </w:rPr>
        <w:t xml:space="preserve">Investigar cinco luchas sociales, describirlas y realizar un dibujo de cada una. </w:t>
      </w:r>
    </w:p>
    <w:p w14:paraId="27ACC7DB" w14:textId="77777777" w:rsidR="00B60C4D" w:rsidRPr="004E404D" w:rsidRDefault="00B60C4D" w:rsidP="00B60C4D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4E404D">
        <w:rPr>
          <w:rFonts w:ascii="Arial Narrow" w:hAnsi="Arial Narrow"/>
          <w:color w:val="000000"/>
          <w:shd w:val="clear" w:color="auto" w:fill="FFFFFF"/>
        </w:rPr>
        <w:t>¿</w:t>
      </w:r>
      <w:r w:rsidRPr="004E404D">
        <w:rPr>
          <w:rFonts w:ascii="Arial Narrow" w:hAnsi="Arial Narrow" w:cs="Arial"/>
          <w:color w:val="000000"/>
          <w:shd w:val="clear" w:color="auto" w:fill="FFFFFF"/>
        </w:rPr>
        <w:t>Cuáles son las éticas materiales?</w:t>
      </w:r>
    </w:p>
    <w:p w14:paraId="2A7BDB6D" w14:textId="77777777" w:rsidR="00B60C4D" w:rsidRPr="004E404D" w:rsidRDefault="00B60C4D" w:rsidP="00B60C4D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4E404D">
        <w:rPr>
          <w:rFonts w:ascii="Arial Narrow" w:hAnsi="Arial Narrow" w:cs="Arial"/>
          <w:color w:val="000000"/>
          <w:shd w:val="clear" w:color="auto" w:fill="FFFFFF"/>
        </w:rPr>
        <w:t>¿Cuáles son las éticas formarles?</w:t>
      </w:r>
    </w:p>
    <w:p w14:paraId="007C7961" w14:textId="77777777" w:rsidR="00B60C4D" w:rsidRPr="004E404D" w:rsidRDefault="00B60C4D" w:rsidP="00B60C4D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/>
          <w:shd w:val="clear" w:color="auto" w:fill="FFFFFF"/>
        </w:rPr>
      </w:pPr>
      <w:r w:rsidRPr="004E404D">
        <w:rPr>
          <w:rFonts w:ascii="Arial Narrow" w:hAnsi="Arial Narrow" w:cs="Arial"/>
          <w:color w:val="000000"/>
          <w:shd w:val="clear" w:color="auto" w:fill="FFFFFF"/>
        </w:rPr>
        <w:t xml:space="preserve">¿Qué es la justicia? </w:t>
      </w:r>
    </w:p>
    <w:p w14:paraId="42492833" w14:textId="77777777" w:rsidR="00B60C4D" w:rsidRPr="004E404D" w:rsidRDefault="00B60C4D" w:rsidP="00B60C4D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/>
          <w:shd w:val="clear" w:color="auto" w:fill="FFFFFF"/>
        </w:rPr>
      </w:pPr>
      <w:r w:rsidRPr="004E404D">
        <w:rPr>
          <w:rFonts w:ascii="Arial Narrow" w:hAnsi="Arial Narrow" w:cs="Arial"/>
          <w:color w:val="000000"/>
          <w:shd w:val="clear" w:color="auto" w:fill="FFFFFF"/>
        </w:rPr>
        <w:t>¿Por qué la justicia se relaciona con la equidad en una sociedad?</w:t>
      </w:r>
    </w:p>
    <w:p w14:paraId="387D6E5B" w14:textId="00C3DF95" w:rsidR="00B60C4D" w:rsidRPr="004E404D" w:rsidRDefault="00233BAF" w:rsidP="0053051B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 w:rsidRPr="004E404D">
        <w:rPr>
          <w:rFonts w:ascii="Arial Narrow" w:hAnsi="Arial Narrow" w:cs="Arial"/>
          <w:color w:val="000000"/>
          <w:shd w:val="clear" w:color="auto" w:fill="FFFFFF"/>
        </w:rPr>
        <w:t>¿Qué es realmente la educación de género?</w:t>
      </w:r>
    </w:p>
    <w:p w14:paraId="65AEB857" w14:textId="033A179C" w:rsidR="00B60C4D" w:rsidRPr="004E404D" w:rsidRDefault="00233BAF" w:rsidP="0053051B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  <w:r w:rsidRPr="004E404D">
        <w:rPr>
          <w:rFonts w:ascii="Arial Narrow" w:hAnsi="Arial Narrow" w:cs="Arial"/>
          <w:color w:val="000000"/>
          <w:shd w:val="clear" w:color="auto" w:fill="FFFFFF"/>
        </w:rPr>
        <w:t xml:space="preserve">¿Podemos atribuir a esta concepción de lo masculino y lo femenino las </w:t>
      </w:r>
      <w:r w:rsidR="004E404D" w:rsidRPr="004E404D">
        <w:rPr>
          <w:rFonts w:ascii="Arial Narrow" w:hAnsi="Arial Narrow" w:cs="Arial"/>
          <w:color w:val="000000"/>
          <w:shd w:val="clear" w:color="auto" w:fill="FFFFFF"/>
        </w:rPr>
        <w:t>problemáticas</w:t>
      </w:r>
      <w:r w:rsidRPr="004E404D">
        <w:rPr>
          <w:rFonts w:ascii="Arial Narrow" w:hAnsi="Arial Narrow" w:cs="Arial"/>
          <w:color w:val="000000"/>
          <w:shd w:val="clear" w:color="auto" w:fill="FFFFFF"/>
        </w:rPr>
        <w:t xml:space="preserve"> sociales actuales?</w:t>
      </w:r>
    </w:p>
    <w:p w14:paraId="1BEC19BC" w14:textId="77777777" w:rsidR="00B60C4D" w:rsidRPr="004E404D" w:rsidRDefault="00B60C4D" w:rsidP="00233BAF">
      <w:pPr>
        <w:pStyle w:val="Prrafodelista"/>
        <w:suppressAutoHyphens w:val="0"/>
        <w:ind w:leftChars="0" w:left="718" w:firstLineChars="0" w:firstLine="0"/>
        <w:textDirection w:val="lrTb"/>
        <w:textAlignment w:val="auto"/>
        <w:outlineLvl w:val="9"/>
        <w:rPr>
          <w:rFonts w:ascii="Arial Narrow" w:hAnsi="Arial Narrow"/>
          <w:color w:val="000000" w:themeColor="text1"/>
        </w:rPr>
      </w:pPr>
    </w:p>
    <w:p w14:paraId="1316A063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6613B919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4E404D">
        <w:rPr>
          <w:rFonts w:ascii="Arial Narrow" w:eastAsia="Arial Narrow" w:hAnsi="Arial Narrow" w:cs="Arial Narrow"/>
          <w:b/>
          <w:color w:val="000000"/>
        </w:rPr>
        <w:lastRenderedPageBreak/>
        <w:t xml:space="preserve">OBSERVACIONES: </w:t>
      </w:r>
    </w:p>
    <w:p w14:paraId="1DB0EAB2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4E404D">
        <w:rPr>
          <w:rFonts w:ascii="Arial Narrow" w:eastAsia="Arial Narrow" w:hAnsi="Arial Narrow" w:cs="Arial Narrow"/>
          <w:color w:val="000000"/>
        </w:rPr>
        <w:t>Cada estudiante</w:t>
      </w:r>
      <w:r w:rsidRPr="004E404D">
        <w:rPr>
          <w:rFonts w:ascii="Arial Narrow" w:eastAsia="Arial Narrow" w:hAnsi="Arial Narrow" w:cs="Arial Narrow"/>
        </w:rPr>
        <w:t xml:space="preserve"> d</w:t>
      </w:r>
      <w:r w:rsidRPr="004E404D">
        <w:rPr>
          <w:rFonts w:ascii="Arial Narrow" w:eastAsia="Arial Narrow" w:hAnsi="Arial Narrow" w:cs="Arial Narrow"/>
          <w:color w:val="000000"/>
        </w:rPr>
        <w:t>eberá realizar y presentar el trabajo escrito teniendo en cuenta los siguientes parámetros:</w:t>
      </w:r>
    </w:p>
    <w:p w14:paraId="272876BF" w14:textId="77777777" w:rsidR="0053051B" w:rsidRPr="004E404D" w:rsidRDefault="0053051B" w:rsidP="005305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4E404D">
        <w:rPr>
          <w:rFonts w:ascii="Arial Narrow" w:eastAsia="Arial Narrow" w:hAnsi="Arial Narrow" w:cs="Arial Narrow"/>
          <w:color w:val="000000"/>
        </w:rPr>
        <w:t>El trabajo debe realizarse y presentarse a mano</w:t>
      </w:r>
    </w:p>
    <w:p w14:paraId="56604D2F" w14:textId="77777777" w:rsidR="0053051B" w:rsidRPr="004E404D" w:rsidRDefault="0053051B" w:rsidP="005305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4E404D">
        <w:rPr>
          <w:rFonts w:ascii="Arial Narrow" w:eastAsia="Arial Narrow" w:hAnsi="Arial Narrow" w:cs="Arial Narrow"/>
          <w:color w:val="000000"/>
        </w:rPr>
        <w:t xml:space="preserve">Se deberá utilizar normas APA en el trabajo escrito  </w:t>
      </w:r>
    </w:p>
    <w:p w14:paraId="477DEF12" w14:textId="77777777" w:rsidR="0053051B" w:rsidRPr="004E404D" w:rsidRDefault="0053051B" w:rsidP="005305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4E404D">
        <w:rPr>
          <w:rFonts w:ascii="Arial Narrow" w:eastAsia="Arial Narrow" w:hAnsi="Arial Narrow" w:cs="Arial Narrow"/>
          <w:color w:val="000000"/>
        </w:rPr>
        <w:t>Se deberá citar fuentes de consulta o investigación utilizadas para el desarrollo del trabajo</w:t>
      </w:r>
    </w:p>
    <w:p w14:paraId="45496E10" w14:textId="77777777" w:rsidR="0053051B" w:rsidRPr="004E404D" w:rsidRDefault="0053051B" w:rsidP="005305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4E404D">
        <w:rPr>
          <w:rFonts w:ascii="Arial Narrow" w:eastAsia="Arial Narrow" w:hAnsi="Arial Narrow" w:cs="Arial Narrow"/>
          <w:color w:val="000000"/>
        </w:rPr>
        <w:t>La sustentación se hará de forma escrita, para esto tener en cuenta presentarse con los implementos necesarios para dicha sustentación como lo son: Lápiz, Lapicero, Borrador, Sacapuntas y Hojas</w:t>
      </w:r>
    </w:p>
    <w:p w14:paraId="2D104490" w14:textId="6BA624F9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5FE555D2" w14:textId="41652E8E" w:rsidR="00B60C4D" w:rsidRPr="004E404D" w:rsidRDefault="00B60C4D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4E404D">
        <w:rPr>
          <w:rFonts w:ascii="Arial Narrow" w:eastAsia="Arial Narrow" w:hAnsi="Arial Narrow" w:cs="Arial Narrow"/>
          <w:color w:val="000000"/>
        </w:rPr>
        <w:t xml:space="preserve">Bibliografía </w:t>
      </w:r>
    </w:p>
    <w:p w14:paraId="75E3E47A" w14:textId="31641285" w:rsidR="00B60C4D" w:rsidRPr="004E404D" w:rsidRDefault="000A7ED3" w:rsidP="00B60C4D">
      <w:pPr>
        <w:pStyle w:val="Prrafodelista"/>
        <w:numPr>
          <w:ilvl w:val="0"/>
          <w:numId w:val="6"/>
        </w:numPr>
        <w:suppressAutoHyphens w:val="0"/>
        <w:ind w:leftChars="0" w:firstLineChars="0"/>
        <w:textDirection w:val="lrTb"/>
        <w:textAlignment w:val="auto"/>
        <w:outlineLvl w:val="9"/>
        <w:rPr>
          <w:rStyle w:val="Hipervnculo"/>
          <w:rFonts w:ascii="Arial Narrow" w:eastAsia="Times New Roman" w:hAnsi="Arial Narrow"/>
          <w:b/>
          <w:color w:val="000000" w:themeColor="text1"/>
          <w:u w:val="none"/>
          <w:lang w:eastAsia="es-CO"/>
        </w:rPr>
      </w:pPr>
      <w:hyperlink r:id="rId7" w:history="1">
        <w:r w:rsidR="00B60C4D" w:rsidRPr="004E404D">
          <w:rPr>
            <w:rStyle w:val="Hipervnculo"/>
            <w:rFonts w:ascii="Arial Narrow" w:eastAsia="Times New Roman" w:hAnsi="Arial Narrow"/>
            <w:b/>
            <w:color w:val="000000" w:themeColor="text1"/>
            <w:lang w:eastAsia="es-CO"/>
          </w:rPr>
          <w:t>https://www.significados.com/etica-y-moral/</w:t>
        </w:r>
      </w:hyperlink>
    </w:p>
    <w:p w14:paraId="4527613E" w14:textId="77777777" w:rsidR="00B60C4D" w:rsidRPr="004E404D" w:rsidRDefault="000A7ED3" w:rsidP="00B60C4D">
      <w:pPr>
        <w:pStyle w:val="Prrafodelista"/>
        <w:numPr>
          <w:ilvl w:val="0"/>
          <w:numId w:val="6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hyperlink r:id="rId8" w:history="1">
        <w:r w:rsidR="00B60C4D" w:rsidRPr="004E404D">
          <w:rPr>
            <w:rStyle w:val="Hipervnculo"/>
            <w:rFonts w:ascii="Arial Narrow" w:eastAsia="Times New Roman" w:hAnsi="Arial Narrow"/>
            <w:b/>
            <w:lang w:eastAsia="es-CO"/>
          </w:rPr>
          <w:t>https://www.es.amnesty.org/en-que-estamos/blog/historia/articulo/protestas-historicas-siete-ejemplos-para-recordar-el-poder-del-pueblo/</w:t>
        </w:r>
      </w:hyperlink>
    </w:p>
    <w:p w14:paraId="6D3F8513" w14:textId="77777777" w:rsidR="00B60C4D" w:rsidRPr="004E404D" w:rsidRDefault="000A7ED3" w:rsidP="00B60C4D">
      <w:pPr>
        <w:pStyle w:val="Prrafodelista"/>
        <w:numPr>
          <w:ilvl w:val="0"/>
          <w:numId w:val="6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hyperlink r:id="rId9" w:history="1">
        <w:r w:rsidR="00B60C4D" w:rsidRPr="004E404D">
          <w:rPr>
            <w:rStyle w:val="Hipervnculo"/>
            <w:rFonts w:ascii="Arial Narrow" w:eastAsia="Times New Roman" w:hAnsi="Arial Narrow"/>
            <w:b/>
            <w:lang w:eastAsia="es-CO"/>
          </w:rPr>
          <w:t>https://filosofiamaterialesyrecursos.es/Recursos/04_Fundamentos/08_Principales_sistemas_eticos.pdf</w:t>
        </w:r>
      </w:hyperlink>
    </w:p>
    <w:p w14:paraId="20B063DF" w14:textId="77777777" w:rsidR="00B60C4D" w:rsidRPr="004E404D" w:rsidRDefault="000A7ED3" w:rsidP="00B60C4D">
      <w:pPr>
        <w:pStyle w:val="Prrafodelista"/>
        <w:numPr>
          <w:ilvl w:val="0"/>
          <w:numId w:val="6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</w:rPr>
      </w:pPr>
      <w:hyperlink r:id="rId10" w:history="1">
        <w:r w:rsidR="00B60C4D" w:rsidRPr="004E404D">
          <w:rPr>
            <w:rStyle w:val="Hipervnculo"/>
            <w:rFonts w:ascii="Arial Narrow" w:hAnsi="Arial Narrow"/>
          </w:rPr>
          <w:t>https://www.filosofia.net/materiales/sofiafilia/eec/eec_26.html</w:t>
        </w:r>
      </w:hyperlink>
    </w:p>
    <w:p w14:paraId="67275035" w14:textId="672171F3" w:rsidR="00B60C4D" w:rsidRPr="004E404D" w:rsidRDefault="00B60C4D" w:rsidP="004E404D">
      <w:pPr>
        <w:pStyle w:val="Prrafodelista"/>
        <w:suppressAutoHyphens w:val="0"/>
        <w:ind w:leftChars="0" w:left="358" w:firstLineChars="0" w:firstLine="0"/>
        <w:textDirection w:val="lrTb"/>
        <w:textAlignment w:val="auto"/>
        <w:outlineLvl w:val="9"/>
        <w:rPr>
          <w:rFonts w:ascii="Arial Narrow" w:eastAsia="Times New Roman" w:hAnsi="Arial Narrow"/>
          <w:b/>
          <w:color w:val="000000" w:themeColor="text1"/>
          <w:lang w:eastAsia="es-CO"/>
        </w:rPr>
      </w:pPr>
      <w:bookmarkStart w:id="0" w:name="_GoBack"/>
      <w:bookmarkEnd w:id="0"/>
    </w:p>
    <w:p w14:paraId="61B7C49E" w14:textId="4E15F5D6" w:rsidR="00B60C4D" w:rsidRPr="004E404D" w:rsidRDefault="00B60C4D" w:rsidP="00B60C4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14:paraId="64231F9A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3280483D" w14:textId="77777777" w:rsidR="0053051B" w:rsidRPr="004E404D" w:rsidRDefault="0053051B" w:rsidP="0053051B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</w:rPr>
      </w:pPr>
    </w:p>
    <w:p w14:paraId="7E601835" w14:textId="77777777" w:rsidR="0053051B" w:rsidRPr="004E404D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478DB778" w14:textId="77777777" w:rsidR="0053051B" w:rsidRPr="004E404D" w:rsidRDefault="0053051B" w:rsidP="0053051B">
      <w:pPr>
        <w:ind w:left="0" w:hanging="2"/>
        <w:rPr>
          <w:rFonts w:ascii="Arial Narrow" w:hAnsi="Arial Narrow"/>
        </w:rPr>
      </w:pPr>
    </w:p>
    <w:p w14:paraId="22C44725" w14:textId="77777777" w:rsidR="0053051B" w:rsidRPr="004E404D" w:rsidRDefault="0053051B" w:rsidP="0053051B">
      <w:pPr>
        <w:ind w:left="0" w:hanging="2"/>
        <w:rPr>
          <w:rFonts w:ascii="Arial Narrow" w:hAnsi="Arial Narrow"/>
        </w:rPr>
      </w:pPr>
    </w:p>
    <w:p w14:paraId="5EEA1408" w14:textId="77777777" w:rsidR="0053051B" w:rsidRPr="004E404D" w:rsidRDefault="0053051B" w:rsidP="0053051B">
      <w:pPr>
        <w:ind w:left="0" w:hanging="2"/>
        <w:rPr>
          <w:rFonts w:ascii="Arial Narrow" w:hAnsi="Arial Narrow"/>
        </w:rPr>
      </w:pPr>
    </w:p>
    <w:p w14:paraId="550F5C95" w14:textId="77777777" w:rsidR="00447E56" w:rsidRPr="004E404D" w:rsidRDefault="00447E56">
      <w:pPr>
        <w:ind w:left="0" w:hanging="2"/>
        <w:rPr>
          <w:rFonts w:ascii="Arial Narrow" w:hAnsi="Arial Narrow"/>
        </w:rPr>
      </w:pPr>
    </w:p>
    <w:sectPr w:rsidR="00447E56" w:rsidRPr="004E40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0C4F2" w14:textId="77777777" w:rsidR="000A7ED3" w:rsidRDefault="000A7ED3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BF23C90" w14:textId="77777777" w:rsidR="000A7ED3" w:rsidRDefault="000A7ED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B7716" w14:textId="77777777" w:rsidR="00B60C4D" w:rsidRDefault="00B60C4D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08E3F" w14:textId="77777777" w:rsidR="000706EA" w:rsidRDefault="00B4777E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AC4CE2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AC4CE2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8E8F0" w14:textId="77777777" w:rsidR="00B60C4D" w:rsidRDefault="00B60C4D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C95AA" w14:textId="77777777" w:rsidR="000A7ED3" w:rsidRDefault="000A7ED3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15399272" w14:textId="77777777" w:rsidR="000A7ED3" w:rsidRDefault="000A7ED3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523E8" w14:textId="77777777" w:rsidR="00B60C4D" w:rsidRDefault="00B60C4D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32747" w14:textId="70ED2F81" w:rsidR="000706EA" w:rsidRDefault="00B60C4D">
    <w:pPr>
      <w:ind w:left="1" w:hanging="3"/>
      <w:jc w:val="both"/>
    </w:pPr>
    <w:r>
      <w:rPr>
        <w:rFonts w:ascii="Trebuchet MS" w:hAnsi="Trebuchet MS"/>
        <w:b/>
        <w:bCs/>
        <w:noProof/>
        <w:color w:val="000000"/>
        <w:sz w:val="30"/>
        <w:szCs w:val="30"/>
        <w:bdr w:val="none" w:sz="0" w:space="0" w:color="auto" w:frame="1"/>
      </w:rPr>
      <w:drawing>
        <wp:inline distT="0" distB="0" distL="0" distR="0" wp14:anchorId="56444C6B" wp14:editId="153475B9">
          <wp:extent cx="1473200" cy="69215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320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B0B6" w14:textId="77777777" w:rsidR="00B60C4D" w:rsidRDefault="00B60C4D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EE057E"/>
    <w:multiLevelType w:val="multilevel"/>
    <w:tmpl w:val="A696638E"/>
    <w:lvl w:ilvl="0">
      <w:start w:val="1"/>
      <w:numFmt w:val="bullet"/>
      <w:lvlText w:val="⮚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5757F57"/>
    <w:multiLevelType w:val="hybridMultilevel"/>
    <w:tmpl w:val="D6982D2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847393"/>
    <w:multiLevelType w:val="hybridMultilevel"/>
    <w:tmpl w:val="BAFCFCC0"/>
    <w:lvl w:ilvl="0" w:tplc="6A84B288">
      <w:numFmt w:val="bullet"/>
      <w:lvlText w:val="-"/>
      <w:lvlJc w:val="left"/>
      <w:pPr>
        <w:ind w:left="358" w:hanging="360"/>
      </w:pPr>
      <w:rPr>
        <w:rFonts w:ascii="Arial Narrow" w:eastAsia="Arial Narrow" w:hAnsi="Arial Narrow" w:cs="Arial Narrow" w:hint="default"/>
      </w:rPr>
    </w:lvl>
    <w:lvl w:ilvl="1" w:tplc="24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3" w15:restartNumberingAfterBreak="0">
    <w:nsid w:val="45563562"/>
    <w:multiLevelType w:val="hybridMultilevel"/>
    <w:tmpl w:val="6BAE946E"/>
    <w:lvl w:ilvl="0" w:tplc="08090019">
      <w:start w:val="1"/>
      <w:numFmt w:val="lowerLetter"/>
      <w:lvlText w:val="%1."/>
      <w:lvlJc w:val="left"/>
      <w:pPr>
        <w:ind w:left="718" w:hanging="360"/>
      </w:pPr>
    </w:lvl>
    <w:lvl w:ilvl="1" w:tplc="08090019" w:tentative="1">
      <w:start w:val="1"/>
      <w:numFmt w:val="lowerLetter"/>
      <w:lvlText w:val="%2."/>
      <w:lvlJc w:val="left"/>
      <w:pPr>
        <w:ind w:left="1438" w:hanging="360"/>
      </w:pPr>
    </w:lvl>
    <w:lvl w:ilvl="2" w:tplc="0809001B" w:tentative="1">
      <w:start w:val="1"/>
      <w:numFmt w:val="lowerRoman"/>
      <w:lvlText w:val="%3."/>
      <w:lvlJc w:val="right"/>
      <w:pPr>
        <w:ind w:left="2158" w:hanging="180"/>
      </w:pPr>
    </w:lvl>
    <w:lvl w:ilvl="3" w:tplc="0809000F" w:tentative="1">
      <w:start w:val="1"/>
      <w:numFmt w:val="decimal"/>
      <w:lvlText w:val="%4."/>
      <w:lvlJc w:val="left"/>
      <w:pPr>
        <w:ind w:left="2878" w:hanging="360"/>
      </w:pPr>
    </w:lvl>
    <w:lvl w:ilvl="4" w:tplc="08090019" w:tentative="1">
      <w:start w:val="1"/>
      <w:numFmt w:val="lowerLetter"/>
      <w:lvlText w:val="%5."/>
      <w:lvlJc w:val="left"/>
      <w:pPr>
        <w:ind w:left="3598" w:hanging="360"/>
      </w:pPr>
    </w:lvl>
    <w:lvl w:ilvl="5" w:tplc="0809001B" w:tentative="1">
      <w:start w:val="1"/>
      <w:numFmt w:val="lowerRoman"/>
      <w:lvlText w:val="%6."/>
      <w:lvlJc w:val="right"/>
      <w:pPr>
        <w:ind w:left="4318" w:hanging="180"/>
      </w:pPr>
    </w:lvl>
    <w:lvl w:ilvl="6" w:tplc="0809000F" w:tentative="1">
      <w:start w:val="1"/>
      <w:numFmt w:val="decimal"/>
      <w:lvlText w:val="%7."/>
      <w:lvlJc w:val="left"/>
      <w:pPr>
        <w:ind w:left="5038" w:hanging="360"/>
      </w:pPr>
    </w:lvl>
    <w:lvl w:ilvl="7" w:tplc="08090019" w:tentative="1">
      <w:start w:val="1"/>
      <w:numFmt w:val="lowerLetter"/>
      <w:lvlText w:val="%8."/>
      <w:lvlJc w:val="left"/>
      <w:pPr>
        <w:ind w:left="5758" w:hanging="360"/>
      </w:pPr>
    </w:lvl>
    <w:lvl w:ilvl="8" w:tplc="08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5A5E0591"/>
    <w:multiLevelType w:val="hybridMultilevel"/>
    <w:tmpl w:val="662AEF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FA56CC"/>
    <w:multiLevelType w:val="hybridMultilevel"/>
    <w:tmpl w:val="1C380EB2"/>
    <w:lvl w:ilvl="0" w:tplc="9946786A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51B"/>
    <w:rsid w:val="000A7ED3"/>
    <w:rsid w:val="00233BAF"/>
    <w:rsid w:val="00447E56"/>
    <w:rsid w:val="004E404D"/>
    <w:rsid w:val="005135C0"/>
    <w:rsid w:val="0053051B"/>
    <w:rsid w:val="00A44D98"/>
    <w:rsid w:val="00AC4CE2"/>
    <w:rsid w:val="00B4777E"/>
    <w:rsid w:val="00B6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5F836"/>
  <w15:chartTrackingRefBased/>
  <w15:docId w15:val="{A07E8E58-2599-4321-851C-E24D0854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3051B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3051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B60C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0C4D"/>
    <w:rPr>
      <w:rFonts w:ascii="Calibri" w:eastAsia="Calibri" w:hAnsi="Calibri" w:cs="Calibri"/>
      <w:position w:val="-1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B60C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0C4D"/>
    <w:rPr>
      <w:rFonts w:ascii="Calibri" w:eastAsia="Calibri" w:hAnsi="Calibri" w:cs="Calibri"/>
      <w:position w:val="-1"/>
      <w:lang w:val="es-CO" w:eastAsia="en-US"/>
    </w:rPr>
  </w:style>
  <w:style w:type="character" w:styleId="Hipervnculo">
    <w:name w:val="Hyperlink"/>
    <w:uiPriority w:val="99"/>
    <w:unhideWhenUsed/>
    <w:rsid w:val="00B60C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s.amnesty.org/en-que-estamos/blog/historia/articulo/protestas-historicas-siete-ejemplos-para-recordar-el-poder-del-pueblo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ignificados.com/etica-y-moral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filosofia.net/materiales/sofiafilia/eec/eec_2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losofiamaterialesyrecursos.es/Recursos/04_Fundamentos/08_Principales_sistemas_eticos.pdf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Classroom 166</dc:creator>
  <cp:keywords/>
  <dc:description/>
  <cp:lastModifiedBy>Usuario</cp:lastModifiedBy>
  <cp:revision>3</cp:revision>
  <dcterms:created xsi:type="dcterms:W3CDTF">2024-11-25T12:25:00Z</dcterms:created>
  <dcterms:modified xsi:type="dcterms:W3CDTF">2024-11-25T17:12:00Z</dcterms:modified>
</cp:coreProperties>
</file>